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4F6" w:rsidRPr="00F37193" w:rsidRDefault="000F24F6" w:rsidP="000F24F6">
      <w:pPr>
        <w:spacing w:line="360" w:lineRule="auto"/>
        <w:jc w:val="center"/>
        <w:rPr>
          <w:rFonts w:ascii="Tahoma" w:hAnsi="Tahoma" w:cs="Tahoma"/>
          <w:b/>
          <w:spacing w:val="40"/>
        </w:rPr>
      </w:pPr>
      <w:r w:rsidRPr="00F37193">
        <w:rPr>
          <w:rFonts w:ascii="Tahoma" w:hAnsi="Tahoma" w:cs="Tahoma"/>
          <w:b/>
          <w:spacing w:val="40"/>
        </w:rPr>
        <w:t>ΠΑΝΕΠΙΣΤΗΜΙΟ ΠΕΛΟΠΟΝΝΗΣΟΥ</w:t>
      </w:r>
    </w:p>
    <w:p w:rsidR="000F24F6" w:rsidRPr="00F37193" w:rsidRDefault="000F24F6" w:rsidP="000F24F6">
      <w:pPr>
        <w:spacing w:line="360" w:lineRule="auto"/>
        <w:jc w:val="center"/>
        <w:rPr>
          <w:rFonts w:ascii="Tahoma" w:hAnsi="Tahoma" w:cs="Tahoma"/>
        </w:rPr>
      </w:pPr>
      <w:r w:rsidRPr="00F37193">
        <w:object w:dxaOrig="1155"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63.75pt" o:ole="">
            <v:imagedata r:id="rId4" o:title=""/>
          </v:shape>
          <o:OLEObject Type="Embed" ProgID="MSPhotoEd.3" ShapeID="_x0000_i1025" DrawAspect="Content" ObjectID="_1696143460" r:id="rId5"/>
        </w:object>
      </w:r>
    </w:p>
    <w:p w:rsidR="000F24F6" w:rsidRPr="00F37193" w:rsidRDefault="000F24F6" w:rsidP="000F24F6">
      <w:pPr>
        <w:jc w:val="center"/>
        <w:rPr>
          <w:rFonts w:ascii="Tahoma" w:hAnsi="Tahoma" w:cs="Tahoma"/>
          <w:b/>
        </w:rPr>
      </w:pPr>
      <w:r w:rsidRPr="00F37193">
        <w:rPr>
          <w:rFonts w:ascii="Tahoma" w:hAnsi="Tahoma" w:cs="Tahoma"/>
          <w:b/>
        </w:rPr>
        <w:t>ΣΧΟΛΗ ΟΙΚΟΝΟΜΙΑΣ</w:t>
      </w:r>
      <w:r>
        <w:rPr>
          <w:rFonts w:ascii="Tahoma" w:hAnsi="Tahoma" w:cs="Tahoma"/>
          <w:b/>
        </w:rPr>
        <w:t xml:space="preserve"> ΚΑΙ ΤΕΧΝΟΛΟΓΙΑΣ</w:t>
      </w:r>
    </w:p>
    <w:p w:rsidR="004B4ED8" w:rsidRDefault="004B4ED8" w:rsidP="000F24F6">
      <w:pPr>
        <w:jc w:val="center"/>
        <w:rPr>
          <w:rFonts w:ascii="Tahoma" w:hAnsi="Tahoma" w:cs="Tahoma"/>
          <w:b/>
          <w:i/>
        </w:rPr>
      </w:pPr>
      <w:r>
        <w:rPr>
          <w:rFonts w:ascii="Tahoma" w:hAnsi="Tahoma" w:cs="Tahoma"/>
          <w:b/>
          <w:i/>
        </w:rPr>
        <w:t>ΤΜΗΜΑ ΔΙΟΙΚΗΤΙΚΗΣ ΕΠΙΣΤΗΜΗΣ &amp; ΤΕΧΝΟΛΟΓΙΑΣ</w:t>
      </w:r>
    </w:p>
    <w:p w:rsidR="000F24F6" w:rsidRPr="000F24F6" w:rsidRDefault="004B4ED8" w:rsidP="000F24F6">
      <w:pPr>
        <w:jc w:val="center"/>
        <w:rPr>
          <w:rFonts w:ascii="Tahoma" w:hAnsi="Tahoma" w:cs="Tahoma"/>
          <w:b/>
          <w:i/>
        </w:rPr>
      </w:pPr>
      <w:r>
        <w:rPr>
          <w:rFonts w:ascii="Tahoma" w:hAnsi="Tahoma" w:cs="Tahoma"/>
          <w:b/>
          <w:i/>
        </w:rPr>
        <w:t xml:space="preserve"> – ΤΜΗΜΑ ΓΕΩΠΟΝΙΑΣ</w:t>
      </w:r>
    </w:p>
    <w:p w:rsidR="000F24F6" w:rsidRDefault="000F24F6" w:rsidP="000F24F6">
      <w:pPr>
        <w:jc w:val="center"/>
        <w:rPr>
          <w:rFonts w:ascii="Tahoma" w:hAnsi="Tahoma" w:cs="Tahoma"/>
          <w:b/>
          <w:i/>
        </w:rPr>
      </w:pPr>
      <w:r>
        <w:rPr>
          <w:rFonts w:ascii="Tahoma" w:hAnsi="Tahoma" w:cs="Tahoma"/>
          <w:b/>
          <w:i/>
        </w:rPr>
        <w:t xml:space="preserve">ΠΜΣ ΟΡΓΑΝΩΣΗ ΚΑΙ </w:t>
      </w:r>
      <w:r w:rsidR="004B4ED8">
        <w:rPr>
          <w:rFonts w:ascii="Tahoma" w:hAnsi="Tahoma" w:cs="Tahoma"/>
          <w:b/>
          <w:i/>
        </w:rPr>
        <w:t>ΔΙΟΙΚΗΣΗ ΕΠΙΧΕΙΡΗΣΕΩΝ ΣΤΟΝ ΑΓΡΟΔΙΑΤΡΟΦΙΚΟ ΤΟΜΕΑ</w:t>
      </w:r>
    </w:p>
    <w:p w:rsidR="000F24F6" w:rsidRDefault="000F24F6" w:rsidP="000F24F6">
      <w:pPr>
        <w:jc w:val="center"/>
        <w:rPr>
          <w:rFonts w:ascii="Tahoma" w:hAnsi="Tahoma" w:cs="Tahoma"/>
          <w:b/>
          <w:i/>
        </w:rPr>
      </w:pPr>
    </w:p>
    <w:p w:rsidR="000F24F6" w:rsidRPr="000F24F6" w:rsidRDefault="000F24F6" w:rsidP="000F24F6">
      <w:pPr>
        <w:jc w:val="center"/>
        <w:rPr>
          <w:rFonts w:ascii="Arial" w:hAnsi="Arial" w:cs="Arial"/>
          <w:color w:val="000000"/>
          <w:u w:val="single"/>
          <w:shd w:val="clear" w:color="auto" w:fill="FFFFFF"/>
        </w:rPr>
      </w:pPr>
      <w:r w:rsidRPr="000F24F6">
        <w:rPr>
          <w:rFonts w:ascii="Tahoma" w:hAnsi="Tahoma" w:cs="Tahoma"/>
          <w:b/>
          <w:i/>
          <w:u w:val="single"/>
        </w:rPr>
        <w:t>Α Ν Α Κ Ο Ι Ν Ω Σ Η</w:t>
      </w:r>
    </w:p>
    <w:p w:rsidR="000F24F6" w:rsidRDefault="000F24F6">
      <w:pPr>
        <w:rPr>
          <w:rFonts w:ascii="Arial" w:hAnsi="Arial" w:cs="Arial"/>
          <w:color w:val="000000"/>
          <w:shd w:val="clear" w:color="auto" w:fill="FFFFFF"/>
        </w:rPr>
      </w:pPr>
    </w:p>
    <w:p w:rsidR="00192748" w:rsidRDefault="00192748">
      <w:pPr>
        <w:rPr>
          <w:rFonts w:ascii="Arial" w:hAnsi="Arial" w:cs="Arial"/>
          <w:color w:val="000000"/>
          <w:shd w:val="clear" w:color="auto" w:fill="FFFFFF"/>
        </w:rPr>
      </w:pPr>
    </w:p>
    <w:p w:rsidR="007673A8" w:rsidRPr="00192748" w:rsidRDefault="000F24F6" w:rsidP="000F24F6">
      <w:pPr>
        <w:jc w:val="both"/>
        <w:rPr>
          <w:color w:val="000000"/>
          <w:sz w:val="22"/>
          <w:szCs w:val="22"/>
          <w:shd w:val="clear" w:color="auto" w:fill="FFFFFF"/>
        </w:rPr>
      </w:pPr>
      <w:r>
        <w:rPr>
          <w:rFonts w:ascii="Arial" w:hAnsi="Arial" w:cs="Arial"/>
          <w:color w:val="000000"/>
          <w:sz w:val="22"/>
          <w:szCs w:val="22"/>
          <w:shd w:val="clear" w:color="auto" w:fill="FFFFFF"/>
        </w:rPr>
        <w:t xml:space="preserve"> </w:t>
      </w:r>
      <w:r w:rsidRPr="000F24F6">
        <w:rPr>
          <w:color w:val="000000"/>
          <w:sz w:val="22"/>
          <w:szCs w:val="22"/>
          <w:shd w:val="clear" w:color="auto" w:fill="FFFFFF"/>
        </w:rPr>
        <w:t>Σύμφωνα με το αρθ.35 παρ.2 του  ν. 4485/2017 απαλλάσσονται από τα τέλη φοίτησης, όπου αυτά προβλέπονται, οι φοιτητές Π.Μ.Σ., των οποίων το ατομικό εισόδημα, εφόσον διαθέτουν ίδιο εισόδημα, και το οικογενειακό διαθέσιμο ισοδύναμο εισόδημα δεν υπερβαίνουν αυτοτελώς, το μεν ατομικό το εκατό τοις εκατό (100%), το δε οικογενειακό το εβδομήντα τοις εκατό (70%) του εθνικού διάμεσου διαθέσιμου ισοδύναμου εισοδήματος,</w:t>
      </w:r>
      <w:r w:rsidR="008C49C4">
        <w:rPr>
          <w:color w:val="000000"/>
          <w:sz w:val="22"/>
          <w:szCs w:val="22"/>
          <w:shd w:val="clear" w:color="auto" w:fill="FFFFFF"/>
        </w:rPr>
        <w:t xml:space="preserve"> (επισυνάπτεται Απόφαση του Υφυπουργού  Παιδείας και Θρησκευμάτων με </w:t>
      </w:r>
      <w:proofErr w:type="spellStart"/>
      <w:r w:rsidR="008C49C4">
        <w:rPr>
          <w:color w:val="000000"/>
          <w:sz w:val="22"/>
          <w:szCs w:val="22"/>
          <w:shd w:val="clear" w:color="auto" w:fill="FFFFFF"/>
        </w:rPr>
        <w:t>αρ.πρωτ</w:t>
      </w:r>
      <w:proofErr w:type="spellEnd"/>
      <w:r w:rsidR="008C49C4">
        <w:rPr>
          <w:color w:val="000000"/>
          <w:sz w:val="22"/>
          <w:szCs w:val="22"/>
          <w:shd w:val="clear" w:color="auto" w:fill="FFFFFF"/>
        </w:rPr>
        <w:t>. 79803/Ζ1/05.07.2021)</w:t>
      </w:r>
      <w:r w:rsidRPr="000F24F6">
        <w:rPr>
          <w:color w:val="000000"/>
          <w:sz w:val="22"/>
          <w:szCs w:val="22"/>
          <w:shd w:val="clear" w:color="auto" w:fill="FFFFFF"/>
        </w:rPr>
        <w:t xml:space="preserve"> σύμφωνα με τα πλέον πρόσφατα κάθε φορά δημοσιευμένα στοιχεία της Ελληνικής Στατιστικής Αρχής (ΕΛ.ΣΤΑΤ.). Η απαλλαγή αυτή παρέχεται για τη συμμετοχή σε ένα μόνο Π.Μ.Σ.. Σε κάθε περίπτωση, οι απαλλασσόμενοι φοιτητές δεν ξεπερνούν το ποσοστό του τριάντα τοις εκατό (30%) του συνολικού αριθμού των φοιτητών που εισάγονται στο Π.Μ.Σ.. Αν οι δικαιούχοι υπερβαίνουν το ποσοστό του προηγούμενου εδαφίου, επιλέγονται με σειρά κατάταξης ξεκινώντας από αυτούς που έχουν το μικρότερο εισόδημα. Με απόφαση του Υπουργού Παιδείας, Έρευνας και Θρησκευμάτων, η οποία δημοσιεύεται στην Εφημερίδα της Κυβερνήσεως ορίζεται κάθε θέμα σχετικό με την εφαρμογή των προηγούμενων εδαφίων. Με όμοια απόφαση διαπιστώνεται κατ' έτος το ποσό που αντιστοιχεί στο εθνικό διάμεσο διαθέσιμο ισοδύναμο εισόδημα (το ατομικό και το εβδομήντα τοις εκατό (70%) του οικογενειακού), σύμφωνα με τα στοιχεία της ΕΛ.ΣΤΑΤ.. Για την εφαρμογή της παρούσας παραγράφου λαμβάνονται υπόψη, από την Επιτροπή που συγκροτείται δυνάμει της περίπτωσης δ' της παραγράφου 3 του άρθρου 31, τα εισοδήματα του τελευταίου φορολογικού έτους, για το οποίο κατά το χρόνο της επιλογής στο Π.Μ.Σ. έχει ολοκληρωθεί η εκκαθάριση φόρου, σύμφωνα με όσα ορίζονται στον Κώδικα Φορολογίας Εισοδήματος.</w:t>
      </w:r>
    </w:p>
    <w:p w:rsidR="00192748" w:rsidRPr="008C49C4" w:rsidRDefault="00192748" w:rsidP="000F24F6">
      <w:pPr>
        <w:jc w:val="both"/>
        <w:rPr>
          <w:b/>
          <w:color w:val="000000"/>
          <w:sz w:val="22"/>
          <w:szCs w:val="22"/>
          <w:shd w:val="clear" w:color="auto" w:fill="FFFFFF"/>
        </w:rPr>
      </w:pPr>
      <w:r>
        <w:rPr>
          <w:color w:val="000000"/>
          <w:sz w:val="22"/>
          <w:szCs w:val="22"/>
          <w:shd w:val="clear" w:color="auto" w:fill="FFFFFF"/>
        </w:rPr>
        <w:t>Παρακαλούντ</w:t>
      </w:r>
      <w:r w:rsidR="00086754">
        <w:rPr>
          <w:color w:val="000000"/>
          <w:sz w:val="22"/>
          <w:szCs w:val="22"/>
          <w:shd w:val="clear" w:color="auto" w:fill="FFFFFF"/>
        </w:rPr>
        <w:t>αι</w:t>
      </w:r>
      <w:r>
        <w:rPr>
          <w:color w:val="000000"/>
          <w:sz w:val="22"/>
          <w:szCs w:val="22"/>
          <w:shd w:val="clear" w:color="auto" w:fill="FFFFFF"/>
        </w:rPr>
        <w:t xml:space="preserve"> οι φοιτητές που επιθυμούν την απαλλαγή τελών φοίτησης να καταθέσουν ηλεκτρονικά </w:t>
      </w:r>
      <w:proofErr w:type="spellStart"/>
      <w:r w:rsidR="004B4ED8">
        <w:rPr>
          <w:rStyle w:val="-"/>
          <w:sz w:val="22"/>
          <w:szCs w:val="22"/>
          <w:shd w:val="clear" w:color="auto" w:fill="FFFFFF"/>
          <w:lang w:val="en-US"/>
        </w:rPr>
        <w:t>mba</w:t>
      </w:r>
      <w:proofErr w:type="spellEnd"/>
      <w:r w:rsidR="004B4ED8" w:rsidRPr="004B4ED8">
        <w:rPr>
          <w:rStyle w:val="-"/>
          <w:sz w:val="22"/>
          <w:szCs w:val="22"/>
          <w:shd w:val="clear" w:color="auto" w:fill="FFFFFF"/>
        </w:rPr>
        <w:t>.</w:t>
      </w:r>
      <w:proofErr w:type="spellStart"/>
      <w:r w:rsidR="004B4ED8">
        <w:rPr>
          <w:rStyle w:val="-"/>
          <w:sz w:val="22"/>
          <w:szCs w:val="22"/>
          <w:shd w:val="clear" w:color="auto" w:fill="FFFFFF"/>
          <w:lang w:val="en-US"/>
        </w:rPr>
        <w:t>agrifood</w:t>
      </w:r>
      <w:proofErr w:type="spellEnd"/>
      <w:r w:rsidR="004B4ED8" w:rsidRPr="004B4ED8">
        <w:rPr>
          <w:rStyle w:val="-"/>
          <w:sz w:val="22"/>
          <w:szCs w:val="22"/>
          <w:shd w:val="clear" w:color="auto" w:fill="FFFFFF"/>
        </w:rPr>
        <w:t>@</w:t>
      </w:r>
      <w:proofErr w:type="spellStart"/>
      <w:r w:rsidR="004B4ED8">
        <w:rPr>
          <w:rStyle w:val="-"/>
          <w:sz w:val="22"/>
          <w:szCs w:val="22"/>
          <w:shd w:val="clear" w:color="auto" w:fill="FFFFFF"/>
          <w:lang w:val="en-US"/>
        </w:rPr>
        <w:t>uop</w:t>
      </w:r>
      <w:proofErr w:type="spellEnd"/>
      <w:r w:rsidR="004B4ED8" w:rsidRPr="004B4ED8">
        <w:rPr>
          <w:rStyle w:val="-"/>
          <w:sz w:val="22"/>
          <w:szCs w:val="22"/>
          <w:shd w:val="clear" w:color="auto" w:fill="FFFFFF"/>
        </w:rPr>
        <w:t>.</w:t>
      </w:r>
      <w:r w:rsidR="004B4ED8">
        <w:rPr>
          <w:rStyle w:val="-"/>
          <w:sz w:val="22"/>
          <w:szCs w:val="22"/>
          <w:shd w:val="clear" w:color="auto" w:fill="FFFFFF"/>
          <w:lang w:val="en-US"/>
        </w:rPr>
        <w:t>gr</w:t>
      </w:r>
      <w:r>
        <w:rPr>
          <w:color w:val="000000"/>
          <w:sz w:val="22"/>
          <w:szCs w:val="22"/>
          <w:shd w:val="clear" w:color="auto" w:fill="FFFFFF"/>
        </w:rPr>
        <w:t xml:space="preserve"> αίτηση</w:t>
      </w:r>
      <w:r w:rsidR="004B4ED8" w:rsidRPr="004B4ED8">
        <w:rPr>
          <w:color w:val="000000"/>
          <w:sz w:val="22"/>
          <w:szCs w:val="22"/>
          <w:shd w:val="clear" w:color="auto" w:fill="FFFFFF"/>
        </w:rPr>
        <w:t>,</w:t>
      </w:r>
      <w:r>
        <w:rPr>
          <w:color w:val="000000"/>
          <w:sz w:val="22"/>
          <w:szCs w:val="22"/>
          <w:shd w:val="clear" w:color="auto" w:fill="FFFFFF"/>
        </w:rPr>
        <w:t xml:space="preserve">  το τελευταίο εκκαθαριστικό</w:t>
      </w:r>
      <w:r w:rsidR="008C49C4">
        <w:rPr>
          <w:color w:val="000000"/>
          <w:sz w:val="22"/>
          <w:szCs w:val="22"/>
          <w:shd w:val="clear" w:color="auto" w:fill="FFFFFF"/>
        </w:rPr>
        <w:t xml:space="preserve"> σημείωμα</w:t>
      </w:r>
      <w:r>
        <w:rPr>
          <w:color w:val="000000"/>
          <w:sz w:val="22"/>
          <w:szCs w:val="22"/>
          <w:shd w:val="clear" w:color="auto" w:fill="FFFFFF"/>
        </w:rPr>
        <w:t xml:space="preserve"> </w:t>
      </w:r>
      <w:r w:rsidR="00086754">
        <w:rPr>
          <w:color w:val="000000"/>
          <w:sz w:val="22"/>
          <w:szCs w:val="22"/>
          <w:shd w:val="clear" w:color="auto" w:fill="FFFFFF"/>
        </w:rPr>
        <w:t>(ατομικό ή και οικογενειακό)</w:t>
      </w:r>
      <w:r w:rsidR="004B4ED8">
        <w:rPr>
          <w:color w:val="000000"/>
          <w:sz w:val="22"/>
          <w:szCs w:val="22"/>
          <w:shd w:val="clear" w:color="auto" w:fill="FFFFFF"/>
        </w:rPr>
        <w:t>, το Ε1</w:t>
      </w:r>
      <w:r w:rsidR="00086754">
        <w:rPr>
          <w:color w:val="000000"/>
          <w:sz w:val="22"/>
          <w:szCs w:val="22"/>
          <w:shd w:val="clear" w:color="auto" w:fill="FFFFFF"/>
        </w:rPr>
        <w:t xml:space="preserve"> </w:t>
      </w:r>
      <w:r w:rsidR="00A01BAA">
        <w:rPr>
          <w:color w:val="000000"/>
          <w:sz w:val="22"/>
          <w:szCs w:val="22"/>
          <w:shd w:val="clear" w:color="auto" w:fill="FFFFFF"/>
        </w:rPr>
        <w:t xml:space="preserve">καθώς και πιστοποιητικό οικογενειακής κατάστασης </w:t>
      </w:r>
      <w:r>
        <w:rPr>
          <w:color w:val="000000"/>
          <w:sz w:val="22"/>
          <w:szCs w:val="22"/>
          <w:shd w:val="clear" w:color="auto" w:fill="FFFFFF"/>
        </w:rPr>
        <w:t xml:space="preserve"> από την </w:t>
      </w:r>
      <w:r w:rsidR="008C49C4" w:rsidRPr="008C49C4">
        <w:rPr>
          <w:b/>
          <w:color w:val="000000"/>
          <w:sz w:val="22"/>
          <w:szCs w:val="22"/>
          <w:shd w:val="clear" w:color="auto" w:fill="FFFFFF"/>
        </w:rPr>
        <w:t>Τετάρτη</w:t>
      </w:r>
      <w:r w:rsidRPr="008C49C4">
        <w:rPr>
          <w:b/>
          <w:color w:val="000000"/>
          <w:sz w:val="22"/>
          <w:szCs w:val="22"/>
          <w:shd w:val="clear" w:color="auto" w:fill="FFFFFF"/>
        </w:rPr>
        <w:t xml:space="preserve"> </w:t>
      </w:r>
      <w:r w:rsidR="004B4ED8">
        <w:rPr>
          <w:b/>
          <w:color w:val="000000"/>
          <w:sz w:val="22"/>
          <w:szCs w:val="22"/>
          <w:shd w:val="clear" w:color="auto" w:fill="FFFFFF"/>
        </w:rPr>
        <w:t>20</w:t>
      </w:r>
      <w:r w:rsidRPr="008C49C4">
        <w:rPr>
          <w:b/>
          <w:color w:val="000000"/>
          <w:sz w:val="22"/>
          <w:szCs w:val="22"/>
          <w:shd w:val="clear" w:color="auto" w:fill="FFFFFF"/>
        </w:rPr>
        <w:t>/</w:t>
      </w:r>
      <w:r w:rsidR="008C49C4" w:rsidRPr="008C49C4">
        <w:rPr>
          <w:b/>
          <w:color w:val="000000"/>
          <w:sz w:val="22"/>
          <w:szCs w:val="22"/>
          <w:shd w:val="clear" w:color="auto" w:fill="FFFFFF"/>
        </w:rPr>
        <w:t>10</w:t>
      </w:r>
      <w:r w:rsidRPr="008C49C4">
        <w:rPr>
          <w:b/>
          <w:color w:val="000000"/>
          <w:sz w:val="22"/>
          <w:szCs w:val="22"/>
          <w:shd w:val="clear" w:color="auto" w:fill="FFFFFF"/>
        </w:rPr>
        <w:t>/20</w:t>
      </w:r>
      <w:r w:rsidR="00086754" w:rsidRPr="008C49C4">
        <w:rPr>
          <w:b/>
          <w:color w:val="000000"/>
          <w:sz w:val="22"/>
          <w:szCs w:val="22"/>
          <w:shd w:val="clear" w:color="auto" w:fill="FFFFFF"/>
        </w:rPr>
        <w:t>2</w:t>
      </w:r>
      <w:r w:rsidR="008C49C4" w:rsidRPr="008C49C4">
        <w:rPr>
          <w:b/>
          <w:color w:val="000000"/>
          <w:sz w:val="22"/>
          <w:szCs w:val="22"/>
          <w:shd w:val="clear" w:color="auto" w:fill="FFFFFF"/>
        </w:rPr>
        <w:t>1</w:t>
      </w:r>
      <w:r w:rsidRPr="008C49C4">
        <w:rPr>
          <w:b/>
          <w:color w:val="000000"/>
          <w:sz w:val="22"/>
          <w:szCs w:val="22"/>
          <w:shd w:val="clear" w:color="auto" w:fill="FFFFFF"/>
        </w:rPr>
        <w:t xml:space="preserve"> έως και την </w:t>
      </w:r>
      <w:r w:rsidR="008C49C4" w:rsidRPr="008C49C4">
        <w:rPr>
          <w:b/>
          <w:color w:val="000000"/>
          <w:sz w:val="22"/>
          <w:szCs w:val="22"/>
          <w:shd w:val="clear" w:color="auto" w:fill="FFFFFF"/>
        </w:rPr>
        <w:t>Τετάρτη</w:t>
      </w:r>
      <w:r w:rsidRPr="008C49C4">
        <w:rPr>
          <w:b/>
          <w:color w:val="000000"/>
          <w:sz w:val="22"/>
          <w:szCs w:val="22"/>
          <w:shd w:val="clear" w:color="auto" w:fill="FFFFFF"/>
        </w:rPr>
        <w:t xml:space="preserve"> </w:t>
      </w:r>
      <w:r w:rsidR="004B4ED8">
        <w:rPr>
          <w:b/>
          <w:color w:val="000000"/>
          <w:sz w:val="22"/>
          <w:szCs w:val="22"/>
          <w:shd w:val="clear" w:color="auto" w:fill="FFFFFF"/>
        </w:rPr>
        <w:t>27</w:t>
      </w:r>
      <w:r w:rsidRPr="008C49C4">
        <w:rPr>
          <w:b/>
          <w:color w:val="000000"/>
          <w:sz w:val="22"/>
          <w:szCs w:val="22"/>
          <w:shd w:val="clear" w:color="auto" w:fill="FFFFFF"/>
        </w:rPr>
        <w:t>/10/20</w:t>
      </w:r>
      <w:r w:rsidR="00086754" w:rsidRPr="008C49C4">
        <w:rPr>
          <w:b/>
          <w:color w:val="000000"/>
          <w:sz w:val="22"/>
          <w:szCs w:val="22"/>
          <w:shd w:val="clear" w:color="auto" w:fill="FFFFFF"/>
        </w:rPr>
        <w:t>2</w:t>
      </w:r>
      <w:r w:rsidR="008C49C4" w:rsidRPr="008C49C4">
        <w:rPr>
          <w:b/>
          <w:color w:val="000000"/>
          <w:sz w:val="22"/>
          <w:szCs w:val="22"/>
          <w:shd w:val="clear" w:color="auto" w:fill="FFFFFF"/>
        </w:rPr>
        <w:t>1</w:t>
      </w:r>
      <w:r w:rsidRPr="008C49C4">
        <w:rPr>
          <w:b/>
          <w:color w:val="000000"/>
          <w:sz w:val="22"/>
          <w:szCs w:val="22"/>
          <w:shd w:val="clear" w:color="auto" w:fill="FFFFFF"/>
        </w:rPr>
        <w:t>.</w:t>
      </w:r>
      <w:bookmarkStart w:id="0" w:name="_GoBack"/>
      <w:bookmarkEnd w:id="0"/>
    </w:p>
    <w:p w:rsidR="000F24F6" w:rsidRPr="008C49C4" w:rsidRDefault="000F24F6" w:rsidP="000F24F6">
      <w:pPr>
        <w:jc w:val="both"/>
        <w:rPr>
          <w:b/>
          <w:color w:val="000000"/>
          <w:sz w:val="22"/>
          <w:szCs w:val="22"/>
          <w:shd w:val="clear" w:color="auto" w:fill="FFFFFF"/>
        </w:rPr>
      </w:pPr>
    </w:p>
    <w:p w:rsidR="000F24F6" w:rsidRPr="000F24F6" w:rsidRDefault="000F24F6" w:rsidP="000F24F6">
      <w:pPr>
        <w:jc w:val="both"/>
      </w:pPr>
    </w:p>
    <w:sectPr w:rsidR="000F24F6" w:rsidRPr="000F24F6" w:rsidSect="007673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F24F6"/>
    <w:rsid w:val="0001632D"/>
    <w:rsid w:val="00086754"/>
    <w:rsid w:val="000F24F6"/>
    <w:rsid w:val="00192748"/>
    <w:rsid w:val="002C61C9"/>
    <w:rsid w:val="004B4ED8"/>
    <w:rsid w:val="007673A8"/>
    <w:rsid w:val="008C49C4"/>
    <w:rsid w:val="00A01BAA"/>
    <w:rsid w:val="00D056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09092-EF35-408E-A8BE-DE72F156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4F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927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355</Words>
  <Characters>1923</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dc:creator>
  <cp:keywords/>
  <dc:description/>
  <cp:lastModifiedBy>user</cp:lastModifiedBy>
  <cp:revision>7</cp:revision>
  <dcterms:created xsi:type="dcterms:W3CDTF">2019-10-16T11:48:00Z</dcterms:created>
  <dcterms:modified xsi:type="dcterms:W3CDTF">2021-10-19T07:11:00Z</dcterms:modified>
</cp:coreProperties>
</file>